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11E2164" w:rsidR="003534B7" w:rsidRPr="00FA26D9" w:rsidRDefault="003534B7" w:rsidP="00FA26D9">
      <w:pPr>
        <w:spacing w:after="200" w:line="300" w:lineRule="auto"/>
        <w:jc w:val="both"/>
        <w:rPr>
          <w:rFonts w:asciiTheme="minorHAnsi" w:hAnsiTheme="minorHAnsi" w:cstheme="minorHAnsi"/>
          <w:b/>
          <w:bCs/>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FA26D9">
        <w:rPr>
          <w:rFonts w:asciiTheme="minorHAnsi" w:eastAsia="Times New Roman" w:hAnsiTheme="minorHAnsi" w:cstheme="minorHAnsi"/>
          <w:b/>
          <w:spacing w:val="2"/>
          <w:sz w:val="20"/>
          <w:szCs w:val="20"/>
        </w:rPr>
        <w:t>C</w:t>
      </w:r>
      <w:r w:rsidR="009C7C21">
        <w:rPr>
          <w:rFonts w:asciiTheme="minorHAnsi" w:eastAsia="Times New Roman" w:hAnsiTheme="minorHAnsi" w:cstheme="minorHAnsi"/>
          <w:b/>
          <w:spacing w:val="2"/>
          <w:sz w:val="20"/>
          <w:szCs w:val="20"/>
        </w:rPr>
        <w:t>H</w:t>
      </w:r>
      <w:r w:rsidR="00FA26D9">
        <w:rPr>
          <w:rFonts w:asciiTheme="minorHAnsi" w:eastAsia="Times New Roman" w:hAnsiTheme="minorHAnsi" w:cstheme="minorHAnsi"/>
          <w:b/>
          <w:spacing w:val="2"/>
          <w:sz w:val="20"/>
          <w:szCs w:val="20"/>
        </w:rPr>
        <w:t>emServis EU, s.r.o.</w:t>
      </w:r>
      <w:r w:rsidR="009A64A2" w:rsidRPr="009A64A2">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Pod vrstevnicí 1529/18,</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Praha – Krč, 140 00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1F31BC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31D26">
        <w:rPr>
          <w:rFonts w:asciiTheme="minorHAnsi" w:eastAsia="Times New Roman" w:hAnsiTheme="minorHAnsi" w:cstheme="minorHAnsi"/>
          <w:b/>
          <w:spacing w:val="2"/>
          <w:sz w:val="20"/>
          <w:szCs w:val="20"/>
        </w:rPr>
        <w:t>CHemServis EU</w:t>
      </w:r>
      <w:r w:rsidR="00FA26D9">
        <w:rPr>
          <w:rFonts w:asciiTheme="minorHAnsi" w:hAnsiTheme="minorHAnsi" w:cstheme="minorBidi"/>
          <w:b/>
          <w:bCs/>
          <w:sz w:val="20"/>
          <w:szCs w:val="20"/>
        </w:rPr>
        <w:t>, s.r.o.</w:t>
      </w:r>
      <w:r w:rsidR="009A64A2">
        <w:rPr>
          <w:rFonts w:asciiTheme="minorHAnsi" w:hAnsiTheme="minorHAnsi" w:cstheme="minorBidi"/>
          <w:b/>
          <w:bCs/>
          <w:sz w:val="20"/>
          <w:szCs w:val="20"/>
        </w:rPr>
        <w:t xml:space="preserve"> </w:t>
      </w:r>
      <w:r w:rsidR="009A64A2" w:rsidRPr="009A64A2">
        <w:rPr>
          <w:rFonts w:asciiTheme="minorHAnsi" w:hAnsiTheme="minorHAnsi" w:cstheme="minorBidi"/>
          <w:sz w:val="20"/>
          <w:szCs w:val="20"/>
        </w:rPr>
        <w:t>se sídlem</w:t>
      </w:r>
      <w:r w:rsidR="009A64A2" w:rsidRPr="009A64A2">
        <w:rPr>
          <w:rFonts w:asciiTheme="minorHAnsi" w:hAnsiTheme="minorHAnsi" w:cstheme="minorBidi"/>
          <w:b/>
          <w:bCs/>
          <w:sz w:val="20"/>
          <w:szCs w:val="20"/>
        </w:rPr>
        <w:t xml:space="preserve"> </w:t>
      </w:r>
      <w:r w:rsidR="00FA26D9" w:rsidRPr="00FA26D9">
        <w:rPr>
          <w:rFonts w:asciiTheme="minorHAnsi" w:hAnsiTheme="minorHAnsi" w:cstheme="minorHAnsi"/>
          <w:b/>
          <w:bCs/>
          <w:sz w:val="20"/>
          <w:szCs w:val="20"/>
          <w:lang w:val="cs-CZ"/>
        </w:rPr>
        <w:t>Pod vrstevnicí 1529/18,</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Praha</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Krč, 140 00</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A74868C"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w:t>
      </w:r>
      <w:r w:rsidR="009A64A2">
        <w:rPr>
          <w:rFonts w:ascii="Calibri" w:eastAsia="Calibri" w:hAnsi="Calibri" w:cs="Calibri"/>
          <w:sz w:val="20"/>
          <w:szCs w:val="20"/>
        </w:rPr>
        <w:t xml:space="preserve"> </w:t>
      </w:r>
      <w:r w:rsidR="00FA26D9" w:rsidRPr="00FA26D9">
        <w:rPr>
          <w:rFonts w:asciiTheme="minorHAnsi" w:hAnsiTheme="minorHAnsi" w:cstheme="minorHAnsi"/>
          <w:b/>
          <w:bCs/>
          <w:sz w:val="20"/>
          <w:szCs w:val="20"/>
          <w:lang w:val="cs-CZ"/>
        </w:rPr>
        <w:t>Pod vrstevnicí 1529/18,</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Praha</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w:t>
      </w:r>
      <w:r w:rsidR="00FA26D9">
        <w:rPr>
          <w:rFonts w:asciiTheme="minorHAnsi" w:hAnsiTheme="minorHAnsi" w:cstheme="minorHAnsi"/>
          <w:b/>
          <w:bCs/>
          <w:sz w:val="20"/>
          <w:szCs w:val="20"/>
          <w:lang w:val="cs-CZ"/>
        </w:rPr>
        <w:t xml:space="preserve"> </w:t>
      </w:r>
      <w:r w:rsidR="00FA26D9" w:rsidRPr="00FA26D9">
        <w:rPr>
          <w:rFonts w:asciiTheme="minorHAnsi" w:hAnsiTheme="minorHAnsi" w:cstheme="minorHAnsi"/>
          <w:b/>
          <w:bCs/>
          <w:sz w:val="20"/>
          <w:szCs w:val="20"/>
          <w:lang w:val="cs-CZ"/>
        </w:rPr>
        <w:t>Krč, 140 00</w:t>
      </w:r>
      <w:r w:rsidRPr="65D8E472">
        <w:rPr>
          <w:rFonts w:ascii="Calibri" w:eastAsia="Calibri" w:hAnsi="Calibri" w:cs="Calibri"/>
          <w:sz w:val="20"/>
          <w:szCs w:val="20"/>
        </w:rPr>
        <w:t xml:space="preserve"> nebo elektronicky na e-mail </w:t>
      </w:r>
      <w:r w:rsidR="00FA26D9">
        <w:rPr>
          <w:rFonts w:ascii="Calibri" w:eastAsia="Calibri" w:hAnsi="Calibri" w:cs="Calibri"/>
          <w:b/>
          <w:bCs/>
          <w:sz w:val="20"/>
          <w:szCs w:val="20"/>
        </w:rPr>
        <w:t>obchod@chemservis.eu</w:t>
      </w:r>
      <w:r w:rsidRPr="65D8E472">
        <w:rPr>
          <w:rFonts w:ascii="Calibri" w:eastAsia="Calibri" w:hAnsi="Calibri" w:cs="Calibri"/>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6869F4DA" w:rsidR="00677F13" w:rsidRPr="00FA26D9" w:rsidRDefault="003534B7" w:rsidP="003534B7">
      <w:pPr>
        <w:spacing w:after="200" w:line="300" w:lineRule="auto"/>
        <w:jc w:val="both"/>
        <w:rPr>
          <w:rFonts w:asciiTheme="minorHAnsi" w:eastAsia="Times New Roman" w:hAnsiTheme="minorHAnsi" w:cstheme="minorBidi"/>
          <w:sz w:val="20"/>
          <w:szCs w:val="20"/>
        </w:rPr>
      </w:pPr>
      <w:r w:rsidRPr="000838D0">
        <w:rPr>
          <w:rFonts w:asciiTheme="minorHAnsi" w:eastAsia="Times New Roman" w:hAnsiTheme="minorHAnsi" w:cstheme="minorHAnsi"/>
          <w:spacing w:val="2"/>
          <w:sz w:val="20"/>
          <w:szCs w:val="20"/>
        </w:rPr>
        <w:t>Datum:</w:t>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Pr>
          <w:rFonts w:asciiTheme="minorHAnsi" w:eastAsia="Times New Roman" w:hAnsiTheme="minorHAnsi" w:cstheme="minorHAnsi"/>
          <w:spacing w:val="2"/>
          <w:sz w:val="20"/>
          <w:szCs w:val="20"/>
        </w:rPr>
        <w:tab/>
      </w:r>
      <w:r w:rsidR="00FA26D9" w:rsidRPr="65D8E472">
        <w:rPr>
          <w:rFonts w:asciiTheme="minorHAnsi" w:eastAsia="Times New Roman" w:hAnsiTheme="minorHAnsi" w:cstheme="minorBidi"/>
          <w:spacing w:val="2"/>
          <w:sz w:val="20"/>
          <w:szCs w:val="20"/>
        </w:rPr>
        <w:t>Podpis:</w:t>
      </w:r>
    </w:p>
    <w:sectPr w:rsidR="00677F13" w:rsidRPr="00FA26D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A64A2"/>
    <w:rsid w:val="009C7C21"/>
    <w:rsid w:val="00A31D6A"/>
    <w:rsid w:val="00B31D26"/>
    <w:rsid w:val="00FA26D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1905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Dominik Hanzelka</cp:lastModifiedBy>
  <cp:revision>5</cp:revision>
  <dcterms:created xsi:type="dcterms:W3CDTF">2023-01-12T21:27:00Z</dcterms:created>
  <dcterms:modified xsi:type="dcterms:W3CDTF">2023-07-12T23:14:00Z</dcterms:modified>
</cp:coreProperties>
</file>